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32" w:rsidRPr="00C82F32" w:rsidRDefault="00C82F32" w:rsidP="00C82F32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F3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86DAECB" wp14:editId="62D782DA">
            <wp:extent cx="527685" cy="67691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32" w:rsidRPr="00C82F32" w:rsidRDefault="00C82F32" w:rsidP="00C82F32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C82F32" w:rsidRPr="00C82F32" w:rsidRDefault="00C82F32" w:rsidP="00C82F3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C82F32" w:rsidRPr="00C82F32" w:rsidRDefault="00C82F32" w:rsidP="00C82F3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C82F32" w:rsidRPr="00C82F32" w:rsidRDefault="00C82F32" w:rsidP="00C82F3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2F32" w:rsidRPr="00C82F32" w:rsidRDefault="00C82F32" w:rsidP="00C82F3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F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82F32" w:rsidRPr="00C82F32" w:rsidRDefault="00C82F32" w:rsidP="00C82F32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C82F32" w:rsidRPr="00C82F32" w:rsidTr="00AD176F">
        <w:trPr>
          <w:trHeight w:val="576"/>
        </w:trPr>
        <w:tc>
          <w:tcPr>
            <w:tcW w:w="3200" w:type="dxa"/>
            <w:hideMark/>
          </w:tcPr>
          <w:p w:rsidR="00C82F32" w:rsidRPr="00C82F32" w:rsidRDefault="00837942" w:rsidP="00C82F3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3200" w:type="dxa"/>
            <w:hideMark/>
          </w:tcPr>
          <w:p w:rsidR="00C82F32" w:rsidRPr="00C82F32" w:rsidRDefault="00C82F32" w:rsidP="00C82F3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C82F32" w:rsidRPr="00C82F32" w:rsidRDefault="00C82F32" w:rsidP="00C82F3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F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837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7-50р</w:t>
            </w:r>
          </w:p>
          <w:p w:rsidR="00C82F32" w:rsidRPr="00C82F32" w:rsidRDefault="00C82F32" w:rsidP="00C82F3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2F32" w:rsidRDefault="00C82F32" w:rsidP="00C82F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</w:t>
      </w:r>
    </w:p>
    <w:p w:rsidR="00E4730E" w:rsidRPr="00C82F32" w:rsidRDefault="00E4730E" w:rsidP="00C82F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730E" w:rsidRPr="00C82F3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5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</w:t>
      </w:r>
      <w:r w:rsidRPr="00C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86 </w:t>
      </w:r>
      <w:hyperlink r:id="rId6" w:tgtFrame="_blank" w:history="1">
        <w:r w:rsidRPr="00C82F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C82F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53</w:t>
      </w:r>
      <w:r w:rsidRPr="00C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 </w:t>
      </w:r>
      <w:hyperlink r:id="rId7" w:tgtFrame="_blank" w:history="1">
        <w:r w:rsidRPr="00C82F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C82F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</w:t>
      </w:r>
      <w:r w:rsidR="00A5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Pr="00C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22 Федерального закона </w:t>
      </w:r>
      <w:hyperlink r:id="rId8" w:tgtFrame="_blank" w:history="1">
        <w:r w:rsidRPr="00C82F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№25-ФЗ</w:t>
        </w:r>
      </w:hyperlink>
      <w:r w:rsidRPr="00C82F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муниципальной службе в Российской Федерации»,</w:t>
      </w:r>
      <w:r w:rsidR="0015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Совета администрации края от </w:t>
      </w:r>
      <w:r w:rsidR="00F04E0C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A5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иные муниципальные должности,</w:t>
      </w:r>
      <w:r w:rsidR="00F0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служащих», статей 20, 35</w:t>
      </w:r>
      <w:r w:rsidRPr="00C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C82F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C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Пировского </w:t>
      </w:r>
      <w:r w:rsidR="00F0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C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Пировский </w:t>
      </w:r>
      <w:r w:rsidR="00F0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C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F04E0C" w:rsidRDefault="00F04E0C" w:rsidP="00F04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1.Утвердить Положение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 согласно приложению.</w:t>
      </w:r>
    </w:p>
    <w:p w:rsidR="00F04E0C" w:rsidRDefault="00F04E0C" w:rsidP="00F04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2.Решение вступает в силу с 01 января 2021 года и подлежит официальному опубликованию в районной газете «Заря».</w:t>
      </w:r>
    </w:p>
    <w:p w:rsidR="00E4730E" w:rsidRPr="00C82F32" w:rsidRDefault="00E4730E" w:rsidP="00F04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F32" w:rsidRPr="00F04E0C" w:rsidRDefault="00E4730E" w:rsidP="00F0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5212"/>
      </w:tblGrid>
      <w:tr w:rsidR="00C82F32" w:rsidRPr="00C82F32" w:rsidTr="00AD176F">
        <w:tc>
          <w:tcPr>
            <w:tcW w:w="4785" w:type="dxa"/>
            <w:hideMark/>
          </w:tcPr>
          <w:p w:rsidR="00C82F32" w:rsidRPr="00C82F32" w:rsidRDefault="00C82F32" w:rsidP="00C82F3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C82F32" w:rsidRPr="00C82F32" w:rsidRDefault="00C82F32" w:rsidP="00C82F3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F3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 Совета депутатов</w:t>
            </w:r>
          </w:p>
          <w:p w:rsidR="00C82F32" w:rsidRPr="00C82F32" w:rsidRDefault="00C82F32" w:rsidP="00C82F3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___________Г.И. </w:t>
            </w:r>
            <w:proofErr w:type="spellStart"/>
            <w:r w:rsidRPr="00C82F32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C82F32" w:rsidRPr="00C82F32" w:rsidRDefault="00C82F32" w:rsidP="00C82F3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</w:t>
            </w:r>
            <w:r w:rsidRPr="00C82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Глава Пировского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муниципального</w:t>
            </w:r>
            <w:r w:rsidRPr="00C82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округа</w:t>
            </w:r>
          </w:p>
          <w:p w:rsidR="00C82F32" w:rsidRPr="00C82F32" w:rsidRDefault="00C82F32" w:rsidP="00C82F3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C82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____________А.И. Евсеев             </w:t>
            </w:r>
          </w:p>
        </w:tc>
      </w:tr>
    </w:tbl>
    <w:p w:rsidR="00C82F32" w:rsidRDefault="00C82F32" w:rsidP="00E473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2F32" w:rsidRDefault="00C82F32" w:rsidP="00E473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730E" w:rsidRDefault="00E4730E" w:rsidP="00E473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7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4E0C" w:rsidRDefault="00F04E0C" w:rsidP="00E473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E0C" w:rsidRDefault="00F04E0C" w:rsidP="00E473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E0C" w:rsidRDefault="00F04E0C" w:rsidP="00E473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E0C" w:rsidRDefault="00F04E0C" w:rsidP="00E473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E0C" w:rsidRPr="00E4730E" w:rsidRDefault="00F04E0C" w:rsidP="00E473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A2EBC" w:rsidRPr="004A2EBC" w:rsidTr="004A2EBC">
        <w:tc>
          <w:tcPr>
            <w:tcW w:w="4814" w:type="dxa"/>
          </w:tcPr>
          <w:p w:rsidR="004A2EBC" w:rsidRPr="004A2EBC" w:rsidRDefault="004A2EBC" w:rsidP="004A2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837942" w:rsidRDefault="004A2EBC" w:rsidP="00837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решению Пировского окружного Совета депутатов</w:t>
            </w:r>
          </w:p>
          <w:p w:rsidR="004A2EBC" w:rsidRPr="004A2EBC" w:rsidRDefault="00837942" w:rsidP="00837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29.12.2020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7-50р</w:t>
            </w:r>
          </w:p>
        </w:tc>
      </w:tr>
    </w:tbl>
    <w:p w:rsidR="00E4730E" w:rsidRPr="00E4730E" w:rsidRDefault="00E4730E" w:rsidP="004A2E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7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13B2" w:rsidRPr="007913B2" w:rsidRDefault="007913B2" w:rsidP="007913B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E4730E" w:rsidRDefault="007913B2" w:rsidP="007913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</w:t>
      </w:r>
    </w:p>
    <w:p w:rsidR="007913B2" w:rsidRPr="007913B2" w:rsidRDefault="007913B2" w:rsidP="007913B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Общие положения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Постановлением Совета администрации Красноярского края от 29.12.2007 №512-п «О 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94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Порядок и условия оплаты труда</w:t>
      </w:r>
      <w:r w:rsidR="008A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выборных должностных лиц, осуществляющих свои полномочия на постоянной основе и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 Пировского </w:t>
      </w:r>
      <w:r w:rsidR="0094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8A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муниципальные служащие, выборные должностные лица)</w:t>
      </w:r>
    </w:p>
    <w:p w:rsidR="00940A08" w:rsidRDefault="00E4730E" w:rsidP="00940A0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4AD9" w:rsidRDefault="00F94AD9" w:rsidP="00940A0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Оплата труда выборных должностных лиц</w:t>
      </w:r>
    </w:p>
    <w:p w:rsidR="00F94AD9" w:rsidRDefault="00F94AD9" w:rsidP="00F94A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AD9" w:rsidRPr="00F94AD9" w:rsidRDefault="00F94AD9" w:rsidP="009A5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Установить, что 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F94AD9" w:rsidRPr="00F94AD9" w:rsidRDefault="00F94AD9" w:rsidP="00F94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Размеры денежного вознаграждения выборных должностных лиц устанавливаются в следующих размерах:</w:t>
      </w:r>
    </w:p>
    <w:p w:rsidR="00F94AD9" w:rsidRPr="00F94AD9" w:rsidRDefault="00F94AD9" w:rsidP="00F94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8"/>
        <w:gridCol w:w="1842"/>
        <w:gridCol w:w="1672"/>
      </w:tblGrid>
      <w:tr w:rsidR="002F53F5" w:rsidRPr="00F94AD9" w:rsidTr="002F53F5"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3F5" w:rsidRPr="00F94AD9" w:rsidRDefault="002F53F5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3F5" w:rsidRPr="00F94AD9" w:rsidRDefault="002F53F5" w:rsidP="002F53F5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вознаграждения, руб. в месяц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F5" w:rsidRPr="00F94AD9" w:rsidRDefault="002F53F5" w:rsidP="002F53F5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щрения</w:t>
            </w:r>
            <w:proofErr w:type="spellEnd"/>
          </w:p>
        </w:tc>
      </w:tr>
      <w:tr w:rsidR="002F53F5" w:rsidRPr="00F94AD9" w:rsidTr="002F53F5"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3F5" w:rsidRPr="00F94AD9" w:rsidRDefault="002F53F5" w:rsidP="00AD176F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Пировского муниципального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3F5" w:rsidRPr="00F94AD9" w:rsidRDefault="002F53F5" w:rsidP="00A957D6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F5" w:rsidRDefault="002F53F5" w:rsidP="002F53F5">
            <w:pPr>
              <w:spacing w:after="0" w:line="257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53F5" w:rsidRPr="00F94AD9" w:rsidTr="002F53F5"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3F5" w:rsidRPr="00F94AD9" w:rsidRDefault="002F53F5" w:rsidP="00F94AD9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Пировского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окружного</w:t>
            </w:r>
            <w:r w:rsidRPr="00F9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3F5" w:rsidRPr="00F94AD9" w:rsidRDefault="002F53F5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F5" w:rsidRDefault="002F53F5" w:rsidP="002F53F5">
            <w:pPr>
              <w:spacing w:after="0" w:line="257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F53F5" w:rsidRDefault="00F94AD9" w:rsidP="00F94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D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4A3C" w:rsidRPr="00BD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7D6" w:rsidRPr="00BD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ежемес</w:t>
      </w:r>
      <w:r w:rsidR="0004413D" w:rsidRPr="00BD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957D6" w:rsidRPr="00BD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 денежного</w:t>
      </w:r>
      <w:r w:rsidR="0004413D" w:rsidRPr="00BD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вознаграждения главы муниципального образования устанавливается исходя из размера оплаты труда главы муниципального образования, установленного пунктом 2 настоящего приложения, с четом </w:t>
      </w:r>
      <w:r w:rsidR="002F53F5" w:rsidRPr="00BD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 1,</w:t>
      </w:r>
      <w:r w:rsidR="0004413D" w:rsidRPr="00BD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4A3C" w:rsidRDefault="00E34A3C" w:rsidP="00F9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размеру ежемесячного денежного поощрения Главы Пировского муниципального округа и председателя Пировского окружного Совета депутатов в соответствии с пунктом 3.1 приложения №2 к постановлению Совета администрации Красноярского края от 29.12.2007 №512-п «О нормативах формирования рас</w:t>
      </w:r>
      <w:r w:rsidR="0046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устанавливается коэффициент 1,2.</w:t>
      </w:r>
    </w:p>
    <w:p w:rsidR="00F94AD9" w:rsidRPr="00F94AD9" w:rsidRDefault="00F94AD9" w:rsidP="00F9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F94AD9" w:rsidRPr="00197FB5" w:rsidRDefault="00F94AD9" w:rsidP="00197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 денежное вознаграждение и денежное поощрение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F94AD9" w:rsidRPr="00940A08" w:rsidRDefault="00F94AD9" w:rsidP="00940A0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30E" w:rsidRPr="00F94AD9" w:rsidRDefault="00E4730E" w:rsidP="00F9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197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Оплата труда муниципальных служащих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Оплата труда муниципальных служащих состоят из составных частей денежного содержания.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состав денежного содержания включаются: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должностной оклад;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ежемесячная надбавка за классный чин;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ежемесячная надбавка за особые условия муниципальной службы;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ежемесячная надбавка за выслугу лет;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ежемесячное денежное поощрение;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премии;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единовременная выплата при предоставлении ежегодного оплачиваемого отпуска</w:t>
      </w:r>
      <w:r w:rsidR="001F5C01"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не является выплатой за отработанное время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материальная помощь.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82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Значения размеров должностных окладов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Default="00197FB5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1.Должностные оклады муниципальных служащих в администрации Пировского муниципального округа устанавливаются в следующих размерах:</w:t>
      </w:r>
    </w:p>
    <w:p w:rsidR="00197FB5" w:rsidRDefault="00197FB5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1"/>
        <w:gridCol w:w="3287"/>
      </w:tblGrid>
      <w:tr w:rsidR="00197FB5" w:rsidRPr="007913B2" w:rsidTr="00197FB5">
        <w:trPr>
          <w:trHeight w:val="600"/>
        </w:trPr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</w:t>
            </w:r>
          </w:p>
          <w:p w:rsidR="00197FB5" w:rsidRPr="00197FB5" w:rsidRDefault="00197FB5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оклада, рублей в</w:t>
            </w:r>
          </w:p>
          <w:p w:rsidR="00197FB5" w:rsidRPr="00197FB5" w:rsidRDefault="00197FB5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592F8C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2F8C" w:rsidRPr="00197FB5" w:rsidRDefault="00592F8C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муниципального округа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2F8C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10618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 w:rsidR="005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 Главы муниципального округа</w:t>
            </w: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</w:t>
            </w:r>
          </w:p>
        </w:tc>
      </w:tr>
      <w:tr w:rsidR="00592F8C" w:rsidRPr="007913B2" w:rsidTr="00197FB5">
        <w:trPr>
          <w:trHeight w:val="400"/>
        </w:trPr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2F8C" w:rsidRPr="00197FB5" w:rsidRDefault="00592F8C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территориального подразделения местной администрации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2F8C" w:rsidRDefault="00592F8C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8C" w:rsidRPr="00197FB5" w:rsidRDefault="008A47F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</w:t>
            </w:r>
          </w:p>
        </w:tc>
      </w:tr>
      <w:tr w:rsidR="00197FB5" w:rsidRPr="007913B2" w:rsidTr="00197FB5">
        <w:trPr>
          <w:trHeight w:val="400"/>
        </w:trPr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финансового управления                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               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  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             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             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</w:t>
            </w:r>
          </w:p>
        </w:tc>
      </w:tr>
      <w:tr w:rsidR="00592F8C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2F8C" w:rsidRPr="00197FB5" w:rsidRDefault="00592F8C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территориального </w:t>
            </w:r>
            <w:r w:rsidR="0082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местной администрации 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2F8C" w:rsidRDefault="00592F8C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CEB" w:rsidRPr="00197FB5" w:rsidRDefault="00826CEB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специалисты     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             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                     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1-й категории       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</w:t>
            </w:r>
          </w:p>
        </w:tc>
      </w:tr>
      <w:tr w:rsidR="00592F8C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2F8C" w:rsidRPr="00197FB5" w:rsidRDefault="00592F8C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1-й категории территориального подразделения местной администрации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2F8C" w:rsidRDefault="00592F8C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8C" w:rsidRDefault="00592F8C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2-й категории       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</w:t>
            </w:r>
          </w:p>
        </w:tc>
      </w:tr>
      <w:tr w:rsidR="00197FB5" w:rsidRPr="007913B2" w:rsidTr="00197FB5">
        <w:tc>
          <w:tcPr>
            <w:tcW w:w="6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197FB5" w:rsidP="00592F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                            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</w:t>
            </w:r>
          </w:p>
        </w:tc>
      </w:tr>
    </w:tbl>
    <w:p w:rsidR="009E1C3A" w:rsidRDefault="009E1C3A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FB5" w:rsidRDefault="00197FB5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2.Должностные оклады муниципальных служащих в Пировском окружном Совете депутатов:</w:t>
      </w:r>
    </w:p>
    <w:p w:rsidR="00197FB5" w:rsidRDefault="00197FB5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2723"/>
      </w:tblGrid>
      <w:tr w:rsidR="00197FB5" w:rsidRPr="007913B2" w:rsidTr="00AD176F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FB5" w:rsidRPr="00197FB5" w:rsidRDefault="00197FB5" w:rsidP="00AD176F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1.Председатель контрольно-счетного органа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</w:t>
            </w:r>
          </w:p>
        </w:tc>
      </w:tr>
      <w:tr w:rsidR="00197FB5" w:rsidRPr="007913B2" w:rsidTr="00AD176F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FB5" w:rsidRPr="00197FB5" w:rsidRDefault="00197FB5" w:rsidP="00AD176F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2.Аудитор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</w:t>
            </w:r>
          </w:p>
        </w:tc>
      </w:tr>
      <w:tr w:rsidR="00197FB5" w:rsidRPr="007913B2" w:rsidTr="00AD176F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FB5" w:rsidRPr="00197FB5" w:rsidRDefault="00197FB5" w:rsidP="00AD176F">
            <w:pPr>
              <w:spacing w:after="0" w:line="25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Ведущий специалист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FB5" w:rsidRPr="00197FB5" w:rsidRDefault="009E1C3A" w:rsidP="00AD176F">
            <w:pPr>
              <w:spacing w:after="0" w:line="25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</w:t>
            </w:r>
          </w:p>
        </w:tc>
      </w:tr>
    </w:tbl>
    <w:p w:rsidR="00197FB5" w:rsidRPr="007913B2" w:rsidRDefault="00197FB5" w:rsidP="00197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30E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E1C3A" w:rsidRPr="009E1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Размеры</w:t>
      </w:r>
      <w:r w:rsidR="009E1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должностных окладов муниципальных служащих П</w:t>
      </w:r>
      <w:r w:rsidR="0096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ировского муниципального округа</w:t>
      </w:r>
      <w:r w:rsidR="009E1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 исключением размеров должностных окладов муниципальных служащих, осуществляющих служебную деятельность в территориальных подразделениях местной администрации муниципального округа, и муниципальных служащих, реализующих переданные государственные полномочия, устанавливаются исходя из размеров должностных окладов с учетом коэффициента 1,1.</w:t>
      </w:r>
    </w:p>
    <w:p w:rsidR="009E1C3A" w:rsidRPr="009E1C3A" w:rsidRDefault="009E1C3A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82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Значения размеров надбавки за классный чин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8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начения размеров ежемесячной надбавки за классный чин к должностным окладам составляют: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 классный чин 1-го класса - 35 процентов;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 классный чин 2-го класса - 33 процента;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за классный чин 3-го класса – 25 процентов.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Надбавки за классный чин выплачиваются после присвоения муниципальным служащим соответствующего классного чина в порядке, установленном краевым законодательством.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82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F5C01"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Ежемесячная надбавка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особые условия муниципальной службы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1F5C01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Размеры</w:t>
      </w:r>
      <w:r w:rsidR="00E4730E"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ежемесячной надбавки за особые условия муниципальной службы составляют:</w:t>
      </w:r>
    </w:p>
    <w:p w:rsidR="00E4730E" w:rsidRPr="007913B2" w:rsidRDefault="00E4730E" w:rsidP="00E47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199"/>
      </w:tblGrid>
      <w:tr w:rsidR="00E4730E" w:rsidRPr="007913B2" w:rsidTr="00E4730E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30E" w:rsidRPr="007913B2" w:rsidRDefault="001F5C01" w:rsidP="0082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</w:t>
            </w:r>
            <w:r w:rsidR="00E4730E"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надбавок за особые условия   </w:t>
            </w:r>
            <w:r w:rsidR="00E4730E"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службы (процентов к должностному окладу)</w:t>
            </w:r>
          </w:p>
        </w:tc>
      </w:tr>
      <w:tr w:rsidR="00E4730E" w:rsidRPr="007913B2" w:rsidTr="00F86A75">
        <w:trPr>
          <w:trHeight w:val="52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30E" w:rsidRPr="007913B2" w:rsidRDefault="00E4730E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должности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30E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должностного оклада</w:t>
            </w:r>
          </w:p>
        </w:tc>
      </w:tr>
      <w:tr w:rsidR="00E4730E" w:rsidRPr="007913B2" w:rsidTr="00F86A75">
        <w:trPr>
          <w:trHeight w:val="24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30E" w:rsidRPr="007913B2" w:rsidRDefault="00E4730E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                     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30E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50-90</w:t>
            </w:r>
          </w:p>
        </w:tc>
      </w:tr>
      <w:tr w:rsidR="00E4730E" w:rsidRPr="007913B2" w:rsidTr="00F86A75">
        <w:trPr>
          <w:trHeight w:val="27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30E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30E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30-80</w:t>
            </w:r>
          </w:p>
        </w:tc>
      </w:tr>
      <w:tr w:rsidR="00E4730E" w:rsidRPr="007913B2" w:rsidTr="00F86A75">
        <w:trPr>
          <w:trHeight w:val="24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30E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30E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20-80</w:t>
            </w:r>
          </w:p>
        </w:tc>
      </w:tr>
      <w:tr w:rsidR="00F86A75" w:rsidRPr="007913B2" w:rsidTr="00F86A75">
        <w:trPr>
          <w:trHeight w:val="24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A75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A75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10-60</w:t>
            </w:r>
          </w:p>
        </w:tc>
      </w:tr>
      <w:tr w:rsidR="00F86A75" w:rsidRPr="007913B2" w:rsidTr="00F86A75">
        <w:trPr>
          <w:trHeight w:val="24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A75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A75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10-60</w:t>
            </w:r>
          </w:p>
        </w:tc>
      </w:tr>
      <w:tr w:rsidR="00F86A75" w:rsidRPr="007913B2" w:rsidTr="00F86A75">
        <w:trPr>
          <w:trHeight w:val="24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A75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 территориальном подразделении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A75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10-40</w:t>
            </w:r>
          </w:p>
        </w:tc>
      </w:tr>
      <w:tr w:rsidR="00F86A75" w:rsidRPr="007913B2" w:rsidTr="00F86A75">
        <w:trPr>
          <w:trHeight w:val="24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A75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в территориальном подразделении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A75" w:rsidRPr="007913B2" w:rsidRDefault="00F86A75" w:rsidP="00E4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10-40</w:t>
            </w:r>
          </w:p>
        </w:tc>
      </w:tr>
    </w:tbl>
    <w:p w:rsidR="00E4730E" w:rsidRPr="00E4730E" w:rsidRDefault="00E4730E" w:rsidP="00E473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7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6A75" w:rsidRPr="007913B2" w:rsidRDefault="00E4730E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000000"/>
          <w:sz w:val="28"/>
          <w:szCs w:val="28"/>
        </w:rPr>
        <w:t>2</w:t>
      </w:r>
      <w:r w:rsidR="00F86A75" w:rsidRPr="007913B2">
        <w:rPr>
          <w:color w:val="000000"/>
          <w:sz w:val="28"/>
          <w:szCs w:val="28"/>
        </w:rPr>
        <w:t>.</w:t>
      </w:r>
      <w:r w:rsidR="00F86A75" w:rsidRPr="007913B2">
        <w:rPr>
          <w:color w:val="323232"/>
          <w:sz w:val="28"/>
          <w:szCs w:val="28"/>
        </w:rPr>
        <w:t xml:space="preserve"> Размеры надбавок за особые условия муниципальной службы муниципальных служащих, осуществляющих служебную деятельность в территориальных подразделениях местной администрации муниципальн</w:t>
      </w:r>
      <w:r w:rsidR="0085255A" w:rsidRPr="007913B2">
        <w:rPr>
          <w:color w:val="323232"/>
          <w:sz w:val="28"/>
          <w:szCs w:val="28"/>
        </w:rPr>
        <w:t>ого округа</w:t>
      </w:r>
      <w:r w:rsidR="00F86A75" w:rsidRPr="007913B2">
        <w:rPr>
          <w:color w:val="323232"/>
          <w:sz w:val="28"/>
          <w:szCs w:val="28"/>
        </w:rPr>
        <w:t>, за исключением муниципальных служащих, замещающих должность "руководитель территориального подразделения местной администрации", устанавливаются в размерах, соответствующих размерам по группе должностей городских, сельских поселений, входящих в состав муниципального района до образования муниципального округа.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Конкретный размер ежемесячной надбавки за особые условия муниципальной службы муниципальному служащему определяет представитель нанимателя (работодателя).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При определении представителем нанимателя (работодателя) ежемесячной надбавки за особые условия муниципальной службы применяются следующие критерии: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- профессиональный уровень исполнения должностных обязанностей в соответствии с должностной инструкцией;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- сложность, срочность выполняемой работы;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lastRenderedPageBreak/>
        <w:t>- качественное выполнение работ высокой напряженности и интенсивности;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- опыт работы по специальности и занимаемой должности муниципальной службы;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- самостоятельная подготовка проектов муниципальных правовых актов и уровень их подготовки;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- осуществление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- принятие самостоятельных и оперативных решений при исполнении должностных обязанностей;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- компетентность при выполнении важных, срочных и ответственных работ.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Установленный муниципальному служащему размер ежемесячной надбавки за особые условия муниципальной службы изменяется по решению представителя нанимателя (работодателя) при изменении критериев, указанных в настоящем пункте и явившихся основанием для определения размера ежемесячной надбавки за особые условия муниципальной службы.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На период испытательного срока, установленного при назначении на должность муниципальной службы, ежемесячная надбавка за особые условия муниципальной службы устанавливается в минимальном размере по соответствующей группе должностей муниципальной службы.</w:t>
      </w:r>
    </w:p>
    <w:p w:rsidR="00F86A75" w:rsidRPr="007913B2" w:rsidRDefault="00F86A75" w:rsidP="007913B2">
      <w:pPr>
        <w:pStyle w:val="text-align-justify"/>
        <w:spacing w:before="0" w:beforeAutospacing="0" w:after="0" w:afterAutospacing="0"/>
        <w:ind w:firstLine="567"/>
        <w:jc w:val="both"/>
        <w:rPr>
          <w:color w:val="323232"/>
          <w:sz w:val="28"/>
          <w:szCs w:val="28"/>
        </w:rPr>
      </w:pPr>
      <w:r w:rsidRPr="007913B2">
        <w:rPr>
          <w:color w:val="323232"/>
          <w:sz w:val="28"/>
          <w:szCs w:val="28"/>
        </w:rPr>
        <w:t>Порядок установления, а также изменения размера ранее установленной муниципальному служащему ежемесячной надбавки за особые условия муниципальной службы, в том числе после окончания испытательного срока, определяется правовым актом представителя нанимателя (работодателя).</w:t>
      </w:r>
    </w:p>
    <w:p w:rsidR="00E4730E" w:rsidRPr="007913B2" w:rsidRDefault="00E4730E" w:rsidP="00791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82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Значения размеров надбавки за выслугу лет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стаже муниципальной службы от 1 до 5 лет - 10 процентов;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стаже муниципальной службы от 5 до 10 лет - 15 процентов;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стаже муниципальной службы от 10 до 15 лет - 20 процентов;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стаже муниципальной службы свыше 15 лет - 30 процентов.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82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Значение размера денежного поощрения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4ECE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1.Муниципальным служащим </w:t>
      </w:r>
      <w:r w:rsidR="005B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муниципального округа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 выплачивается денежное </w:t>
      </w:r>
      <w:r w:rsidR="008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поощрение. Максимальный размер 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ежемесячного поощрения по всем группам должностей составляет 2,6 должностного оклада,</w:t>
      </w:r>
      <w:r w:rsidR="008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старшей и младшей групп должностей в территориальном подразделении</w:t>
      </w:r>
      <w:r w:rsidR="0063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местной администрации</w:t>
      </w:r>
      <w:r w:rsidR="005B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максимальный размер которого составляет 2,3 должностного оклада,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минимальный размер 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ежемесячного денежного поощрения составляет 80 процентов должностного оклада. </w:t>
      </w:r>
    </w:p>
    <w:p w:rsidR="00E4730E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ежемесячного денежного поощрения конкретному муниципальному служащему устанавливается на срок до одного года распоряжение</w:t>
      </w:r>
      <w:r w:rsidR="008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(приказом) представителя нанимателя (работодателя) и зависит от конкретных результатов выполнения задач, возложенных на соответствующий орган местного самоуправления, исполнительской дисциплины муниципального служащего и качественного исполнения заданий.</w:t>
      </w:r>
    </w:p>
    <w:p w:rsidR="005B4ECE" w:rsidRPr="007913B2" w:rsidRDefault="005B4EC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ежемесячного денежного поощрения муниципальных служащих, осуществляющих служебную деятельность в территориальных подразделениях местной администрации муниципального округа, за исключением муниципальных служащих, замещающих должность «руководитель территориального подразделения местной администрации», устанавливаются в размерах, соответствующих размерам по группе должностей городских, сельских поселений, входящих в состав муниципального района до образования муниципального округа.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2.Кроме того, при определении размера ежемесячного денежного поощрения учитываются такие обстоятельства, как подготовка на высоком организационном уровне районных мероприятий, напряженная деятельность по разработке особо важных проектов, программ, выполнение с надлежащим качеством обязанностей отсутствующего муниципального служащего и другие положительные и значительные результаты работы.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3.Денежное поощрение выплачивается муниципальным служащим пропорционально фактически отработанному в расчетном периоде времени. Размеры ежемесячного денежного поощрения могут быть уменьшены по решению представителя нанимателя за невыполнение или ненадлежащее выполнение своих должностных обязанностей с указанием оснований и размера, на который снижается поощрение. На период прохождения испытательного срока денежное поощрение устанавливается по усмотрению работодателя от 80%</w:t>
      </w:r>
      <w:r w:rsidR="003276DA"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оклада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260%</w:t>
      </w:r>
      <w:r w:rsidR="003276DA"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должностного оклада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4.Размер ежемесячного денежного поощрения может быть снижен в следующих случаях: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а)за</w:t>
      </w:r>
      <w:proofErr w:type="gramEnd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ненадлежащее выполнение своих должностных обязанностей – от 10 до 80%;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б)за</w:t>
      </w:r>
      <w:proofErr w:type="gramEnd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несвоевременную подготовку документов, отчетов – от 10 до 80%;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в)за</w:t>
      </w:r>
      <w:proofErr w:type="gramEnd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недостоверность подготовленных отчетных данных – от 10 до 80%;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г)за</w:t>
      </w:r>
      <w:proofErr w:type="gramEnd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правил внутреннего трудового распорядка – от 10 до 50%;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д)за</w:t>
      </w:r>
      <w:proofErr w:type="gramEnd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служебной этики – от 10 до 50%;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е)за</w:t>
      </w:r>
      <w:proofErr w:type="gramEnd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неисполнение распоряжений непосредственного и вышестоящего руководителя – от 10 до 80%;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ж)в</w:t>
      </w:r>
      <w:proofErr w:type="gramEnd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наложения дисциплинарных взысканий до снятия дисциплинарного взыскания – 80%;</w:t>
      </w:r>
    </w:p>
    <w:p w:rsidR="00E4730E" w:rsidRPr="007913B2" w:rsidRDefault="00E4730E" w:rsidP="00E47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Конкретный размер или процент </w:t>
      </w:r>
      <w:proofErr w:type="gramStart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  распоряжением</w:t>
      </w:r>
      <w:proofErr w:type="gramEnd"/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(приказом) представителя нанимателя. Основанием для подготовки проекта приказа (распоряжения) о снижении размера ежемесячного денежного 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поощрения муниципальным служащим является служебная записка непосредственного руководителя.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30E" w:rsidRPr="007913B2" w:rsidRDefault="0085255A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82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Значения размеров</w:t>
      </w:r>
      <w:r w:rsidR="00E4730E"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ежемесячной процентной надбавки за работу со сведениями, составляющими государственную тайну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255A" w:rsidRPr="007913B2" w:rsidRDefault="0085255A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 в пределах установленного фонда оплаты труда, порядок формирования которого определяется настоящим Положением, устанавливается ежемесячная процентная надбавка за работу со сведениями, составляющими государственную тайну, в следующих размерах:</w:t>
      </w:r>
    </w:p>
    <w:p w:rsidR="0085255A" w:rsidRPr="007913B2" w:rsidRDefault="0085255A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работу со сведениями, имеющими степень секретности «особой важности» - 50 -75 процентов должностного оклада, имеющими степень секретности «совершенно секретно», - 30 – 50 процентов, имеющими степень секретности «секретно» при оформлении допуска с проведением проверочных мероприятий, - 10 -15 процентов, без проведения проверочных мероприятий, - 5 – 10 процентов.</w:t>
      </w:r>
    </w:p>
    <w:p w:rsidR="0085255A" w:rsidRPr="007913B2" w:rsidRDefault="0085255A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85255A" w:rsidRPr="007913B2" w:rsidRDefault="0085255A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Дополнительно к ежемесячной процентной надбавке к должностному окладу за работу со сведениями, составляющими государственную тайну, выплачивается процентная надбавка за стаж работы, размер которой составляет: при стаже работы от 1 до 5 лет – 10 процентов, от 5 до 10 лет – 15 процентов, от 10 лет и выше – 20 процентов.</w:t>
      </w:r>
    </w:p>
    <w:p w:rsidR="003276DA" w:rsidRPr="007913B2" w:rsidRDefault="0085255A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стаж работы,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85255A" w:rsidRPr="007913B2" w:rsidRDefault="003276DA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стаж службы муниципальных служащих структурных подразделений по защите государственной тайны, дающей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 Конкретный размер надбавки за стаж службы в структурных подразделениях по защите государственной тайны устанавливается представителем нанимателя.</w:t>
      </w:r>
      <w:r w:rsidR="0085255A"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82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Значения размеров премирования муниципальных служащих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Значения размеров премирования муниципальных служащих ограничиваются пределами установленного фонда оплаты труда.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Премирование муниципальных служащих осуществляется в соответствии с положением о премировании, утверждаемым муници</w:t>
      </w:r>
      <w:r w:rsidR="008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пальным правовым актом Пировского окружного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633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Значение размера единовременной выплаты при предоставлении ежегодного оплачиваемого отпуска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826CEB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4730E"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633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Значение размера материальной помощи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начения размеров единовременной материальной помощи муниципальным служащим ограничиваются пределами установленного фонда оплаты труда.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 смертью супруга (супруги) или близких родственников.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633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Индексация размеров оплаты труда</w:t>
      </w:r>
    </w:p>
    <w:p w:rsidR="00E4730E" w:rsidRPr="007913B2" w:rsidRDefault="00E4730E" w:rsidP="00E4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30E" w:rsidRPr="007913B2" w:rsidRDefault="00E4730E" w:rsidP="00E4730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633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формирования фонда оплаты труда выборных должностных лиц и муниципальных служащих</w:t>
      </w:r>
    </w:p>
    <w:p w:rsidR="00E4730E" w:rsidRDefault="00E4730E" w:rsidP="0082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698" w:rsidRPr="00E27698" w:rsidRDefault="00E27698" w:rsidP="00E27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Расчет размера фонда оплаты труда осуществляется с учетом классификации, предусмотренной 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E27698" w:rsidRDefault="00E27698" w:rsidP="00E27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Размер фонда оплаты труда состоит из:</w:t>
      </w:r>
    </w:p>
    <w:p w:rsidR="00BC50D7" w:rsidRPr="00BC50D7" w:rsidRDefault="00BC50D7" w:rsidP="00BC5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0D7">
        <w:rPr>
          <w:rFonts w:ascii="Times New Roman" w:hAnsi="Times New Roman" w:cs="Times New Roman"/>
          <w:sz w:val="28"/>
          <w:szCs w:val="28"/>
        </w:rPr>
        <w:t xml:space="preserve"> фонда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BC50D7">
        <w:rPr>
          <w:rFonts w:ascii="Times New Roman" w:hAnsi="Times New Roman" w:cs="Times New Roman"/>
          <w:sz w:val="28"/>
          <w:szCs w:val="28"/>
        </w:rPr>
        <w:t xml:space="preserve">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C50D7">
        <w:rPr>
          <w:rFonts w:ascii="Times New Roman" w:hAnsi="Times New Roman" w:cs="Times New Roman"/>
          <w:sz w:val="28"/>
          <w:szCs w:val="28"/>
        </w:rPr>
        <w:t xml:space="preserve"> с учетом средств на выплату районного коэффициента, процентной надбавки к заработной плате за стаж </w:t>
      </w:r>
      <w:r w:rsidRPr="00BC50D7">
        <w:rPr>
          <w:rFonts w:ascii="Times New Roman" w:hAnsi="Times New Roman" w:cs="Times New Roman"/>
          <w:sz w:val="28"/>
          <w:szCs w:val="28"/>
        </w:rPr>
        <w:lastRenderedPageBreak/>
        <w:t>работы в районах Крайнего Севера, в приравненных к ним местностях и иных местностях края с особыми климатическими условиями;";</w:t>
      </w:r>
    </w:p>
    <w:p w:rsidR="00E27698" w:rsidRPr="00E27698" w:rsidRDefault="00E27698" w:rsidP="00BC5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оплаты труда (за исключением главы 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E2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E27698" w:rsidRPr="00E27698" w:rsidRDefault="00E27698" w:rsidP="00E27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 расчете размера фонда оплаты труда учитываются следующие средства для выплаты (в расчете на год):</w:t>
      </w:r>
    </w:p>
    <w:p w:rsidR="00E27698" w:rsidRPr="00E27698" w:rsidRDefault="00E27698" w:rsidP="00E27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2880"/>
      </w:tblGrid>
      <w:tr w:rsidR="00E27698" w:rsidRPr="00E27698" w:rsidTr="00AD176F">
        <w:trPr>
          <w:trHeight w:val="24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698" w:rsidRPr="00E27698" w:rsidRDefault="00E27698" w:rsidP="00AD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Составляющие фонда оплаты труда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698" w:rsidRPr="00E27698" w:rsidRDefault="00E27698" w:rsidP="00AD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E27698" w:rsidRPr="00E27698" w:rsidTr="00AD176F">
        <w:trPr>
          <w:trHeight w:val="24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698" w:rsidRPr="00E27698" w:rsidRDefault="00E27698" w:rsidP="00AD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98" w:rsidRPr="00E27698" w:rsidRDefault="00E27698" w:rsidP="00AD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27698" w:rsidRPr="00E27698" w:rsidTr="00AD176F">
        <w:trPr>
          <w:trHeight w:val="421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698" w:rsidRPr="00E27698" w:rsidRDefault="00E27698" w:rsidP="00AD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  надбавка</w:t>
            </w:r>
            <w:proofErr w:type="gramEnd"/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 классный чин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98" w:rsidRPr="00E27698" w:rsidRDefault="00E27698" w:rsidP="00AD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7698" w:rsidRPr="00E27698" w:rsidTr="00AD176F">
        <w:trPr>
          <w:trHeight w:val="526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698" w:rsidRPr="00E27698" w:rsidRDefault="00E27698" w:rsidP="00AD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  надбавка</w:t>
            </w:r>
            <w:proofErr w:type="gramEnd"/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особые условия муниципальной службы      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98" w:rsidRPr="00E27698" w:rsidRDefault="00E27698" w:rsidP="00AD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E27698" w:rsidRPr="00E27698" w:rsidTr="00AD176F">
        <w:trPr>
          <w:trHeight w:val="327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698" w:rsidRPr="00E27698" w:rsidRDefault="00E27698" w:rsidP="00AD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  надбавка</w:t>
            </w:r>
            <w:proofErr w:type="gramEnd"/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выслугу лет      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98" w:rsidRPr="00E27698" w:rsidRDefault="00E27698" w:rsidP="00AD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27698" w:rsidRPr="00E27698" w:rsidTr="00AD176F">
        <w:trPr>
          <w:trHeight w:val="36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698" w:rsidRPr="00E27698" w:rsidRDefault="00E27698" w:rsidP="00AD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   денежное поощрение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98" w:rsidRPr="00E27698" w:rsidRDefault="00E27698" w:rsidP="00AD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</w:t>
            </w:r>
          </w:p>
        </w:tc>
      </w:tr>
      <w:tr w:rsidR="00E27698" w:rsidRPr="00E27698" w:rsidTr="00AD176F">
        <w:trPr>
          <w:trHeight w:val="944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698" w:rsidRPr="00E27698" w:rsidRDefault="00E27698" w:rsidP="00AD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процентная надбавка </w:t>
            </w:r>
            <w:proofErr w:type="gramStart"/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 должностному</w:t>
            </w:r>
            <w:proofErr w:type="gramEnd"/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окладу за работу  со сведениями,   составляющими государственную тайну     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98" w:rsidRPr="00E27698" w:rsidRDefault="00E27698" w:rsidP="00AD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27698" w:rsidRPr="00E27698" w:rsidTr="00AD176F">
        <w:trPr>
          <w:trHeight w:val="24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698" w:rsidRPr="00E27698" w:rsidRDefault="00E27698" w:rsidP="00AD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           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98" w:rsidRPr="00E27698" w:rsidRDefault="00E27698" w:rsidP="00AD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E27698" w:rsidRPr="00E27698" w:rsidTr="00AD176F">
        <w:trPr>
          <w:trHeight w:val="54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698" w:rsidRPr="00E27698" w:rsidRDefault="00E27698" w:rsidP="00AD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  выплата</w:t>
            </w:r>
            <w:proofErr w:type="gramEnd"/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  предоставлении ежегодного оплачиваемого отпуска и материальная помощь 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98" w:rsidRPr="00E27698" w:rsidRDefault="00E27698" w:rsidP="00AD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7698" w:rsidRPr="00E27698" w:rsidTr="00AD176F">
        <w:trPr>
          <w:trHeight w:val="24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7698" w:rsidRPr="00E27698" w:rsidRDefault="00E27698" w:rsidP="00AD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           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98" w:rsidRPr="00E27698" w:rsidRDefault="00E27698" w:rsidP="00AD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</w:t>
            </w:r>
          </w:p>
        </w:tc>
      </w:tr>
    </w:tbl>
    <w:p w:rsidR="00E27698" w:rsidRPr="00E27698" w:rsidRDefault="00E27698" w:rsidP="00E27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Среднемесячный базовый должностной оклад для расчета размера фонда оплаты труда для 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E2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по V группе на уровне предельного значения размера должностного оклада по должности «главный специалист»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698" w:rsidRPr="00E27698" w:rsidRDefault="00E27698" w:rsidP="00E27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Наниматель вправе перераспределять средства фонда оплаты труда между выплатами, предусмотренными пунктами 3 и 4 настоящего Порядка.</w:t>
      </w:r>
    </w:p>
    <w:p w:rsidR="00E27698" w:rsidRPr="007913B2" w:rsidRDefault="00E27698" w:rsidP="0082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27698" w:rsidRPr="007913B2" w:rsidSect="00C82F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6C"/>
    <w:rsid w:val="0004413D"/>
    <w:rsid w:val="00155CAD"/>
    <w:rsid w:val="00197FB5"/>
    <w:rsid w:val="001D0F70"/>
    <w:rsid w:val="001F5C01"/>
    <w:rsid w:val="002F53F5"/>
    <w:rsid w:val="003276DA"/>
    <w:rsid w:val="00354765"/>
    <w:rsid w:val="00463C73"/>
    <w:rsid w:val="004A2EBC"/>
    <w:rsid w:val="00592F8C"/>
    <w:rsid w:val="005A3B35"/>
    <w:rsid w:val="005B4ECE"/>
    <w:rsid w:val="00633827"/>
    <w:rsid w:val="007913B2"/>
    <w:rsid w:val="008177E3"/>
    <w:rsid w:val="00826CEB"/>
    <w:rsid w:val="00837942"/>
    <w:rsid w:val="0085255A"/>
    <w:rsid w:val="008555B7"/>
    <w:rsid w:val="00857963"/>
    <w:rsid w:val="008A47FA"/>
    <w:rsid w:val="008D68A5"/>
    <w:rsid w:val="00940A08"/>
    <w:rsid w:val="00964423"/>
    <w:rsid w:val="009A5214"/>
    <w:rsid w:val="009E1C3A"/>
    <w:rsid w:val="00A575D1"/>
    <w:rsid w:val="00A957D6"/>
    <w:rsid w:val="00B12169"/>
    <w:rsid w:val="00BC50D7"/>
    <w:rsid w:val="00BD31E6"/>
    <w:rsid w:val="00C82F32"/>
    <w:rsid w:val="00CD6D6C"/>
    <w:rsid w:val="00E27698"/>
    <w:rsid w:val="00E34A3C"/>
    <w:rsid w:val="00E4730E"/>
    <w:rsid w:val="00F04E0C"/>
    <w:rsid w:val="00F86A7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19068-2C30-4D7A-BB28-E86A697C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F8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A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F89570-6239-4CFB-BDBA-5B454C14E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8F21B21C-A408-42C4-B9FE-A939B863C84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2A9925FE-F594-48D4-B26E-593CF50D05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E8DD-A1D1-4B9C-B21D-25A151FE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24</cp:revision>
  <cp:lastPrinted>2020-12-29T07:29:00Z</cp:lastPrinted>
  <dcterms:created xsi:type="dcterms:W3CDTF">2020-12-16T07:54:00Z</dcterms:created>
  <dcterms:modified xsi:type="dcterms:W3CDTF">2020-12-29T08:13:00Z</dcterms:modified>
</cp:coreProperties>
</file>